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5E56" w:rsidRDefault="00FD5E56" w:rsidP="00643895">
      <w:pPr>
        <w:pStyle w:val="Default"/>
        <w:ind w:left="-510" w:right="-340"/>
      </w:pPr>
    </w:p>
    <w:p w:rsidR="00FD5E56" w:rsidRPr="00225CCB" w:rsidRDefault="00FD5E56" w:rsidP="001A1B4A">
      <w:pPr>
        <w:pStyle w:val="a3"/>
        <w:ind w:left="57" w:right="-340"/>
        <w:rPr>
          <w:rFonts w:ascii="Times New Roman" w:hAnsi="Times New Roman" w:cs="Times New Roman"/>
          <w:b/>
          <w:sz w:val="24"/>
          <w:szCs w:val="24"/>
        </w:rPr>
      </w:pPr>
      <w:r w:rsidRPr="00225CCB">
        <w:rPr>
          <w:rFonts w:ascii="Times New Roman" w:hAnsi="Times New Roman" w:cs="Times New Roman"/>
          <w:b/>
          <w:sz w:val="24"/>
          <w:szCs w:val="24"/>
        </w:rPr>
        <w:t xml:space="preserve">Составление и заполнение таблицы как форма </w:t>
      </w:r>
      <w:r w:rsidR="00643895" w:rsidRPr="00225CCB">
        <w:rPr>
          <w:rFonts w:ascii="Times New Roman" w:hAnsi="Times New Roman" w:cs="Times New Roman"/>
          <w:b/>
          <w:sz w:val="24"/>
          <w:szCs w:val="24"/>
        </w:rPr>
        <w:t>организации самостоятельной</w:t>
      </w:r>
      <w:r w:rsidRPr="00225CCB">
        <w:rPr>
          <w:rFonts w:ascii="Times New Roman" w:hAnsi="Times New Roman" w:cs="Times New Roman"/>
          <w:b/>
          <w:sz w:val="24"/>
          <w:szCs w:val="24"/>
        </w:rPr>
        <w:t xml:space="preserve"> учебной деятельности учащихся на уроках биологии </w:t>
      </w:r>
    </w:p>
    <w:p w:rsidR="00FD5E56" w:rsidRPr="00225CCB" w:rsidRDefault="00B96EC6" w:rsidP="001A1B4A">
      <w:pPr>
        <w:pStyle w:val="a3"/>
        <w:ind w:left="-567" w:right="-227" w:firstLine="1218"/>
        <w:jc w:val="both"/>
        <w:rPr>
          <w:rFonts w:ascii="Times New Roman" w:hAnsi="Times New Roman" w:cs="Times New Roman"/>
          <w:sz w:val="24"/>
          <w:szCs w:val="24"/>
        </w:rPr>
      </w:pPr>
      <w:r w:rsidRPr="00225CCB">
        <w:rPr>
          <w:rFonts w:ascii="Times New Roman" w:hAnsi="Times New Roman" w:cs="Times New Roman"/>
          <w:sz w:val="24"/>
          <w:szCs w:val="24"/>
        </w:rPr>
        <w:t xml:space="preserve">При изучении </w:t>
      </w:r>
      <w:r w:rsidR="00FD5E56" w:rsidRPr="00225CCB">
        <w:rPr>
          <w:rFonts w:ascii="Times New Roman" w:hAnsi="Times New Roman" w:cs="Times New Roman"/>
          <w:sz w:val="24"/>
          <w:szCs w:val="24"/>
        </w:rPr>
        <w:t>биологии очень много заданий</w:t>
      </w:r>
      <w:r w:rsidR="00972022" w:rsidRPr="00225CCB">
        <w:rPr>
          <w:rFonts w:ascii="Times New Roman" w:hAnsi="Times New Roman" w:cs="Times New Roman"/>
          <w:sz w:val="24"/>
          <w:szCs w:val="24"/>
        </w:rPr>
        <w:t xml:space="preserve"> на заполнение таблиц</w:t>
      </w:r>
      <w:r w:rsidR="00FD5E56" w:rsidRPr="00225CCB">
        <w:rPr>
          <w:rFonts w:ascii="Times New Roman" w:hAnsi="Times New Roman" w:cs="Times New Roman"/>
          <w:sz w:val="24"/>
          <w:szCs w:val="24"/>
        </w:rPr>
        <w:t xml:space="preserve">, они даются практически к каждой учебной теме. Но, как показывает практика, не всегда учащиеся справляются с заданием самостоятельного </w:t>
      </w:r>
      <w:r w:rsidR="00972022" w:rsidRPr="00225CCB">
        <w:rPr>
          <w:rFonts w:ascii="Times New Roman" w:hAnsi="Times New Roman" w:cs="Times New Roman"/>
          <w:sz w:val="24"/>
          <w:szCs w:val="24"/>
        </w:rPr>
        <w:t xml:space="preserve">заполнения и тем более </w:t>
      </w:r>
      <w:r w:rsidR="00FD5E56" w:rsidRPr="00225CCB">
        <w:rPr>
          <w:rFonts w:ascii="Times New Roman" w:hAnsi="Times New Roman" w:cs="Times New Roman"/>
          <w:sz w:val="24"/>
          <w:szCs w:val="24"/>
        </w:rPr>
        <w:t>составления таблицы.</w:t>
      </w:r>
      <w:r w:rsidR="00631D83" w:rsidRPr="00225CCB">
        <w:rPr>
          <w:rFonts w:ascii="Times New Roman" w:hAnsi="Times New Roman" w:cs="Times New Roman"/>
          <w:sz w:val="24"/>
          <w:szCs w:val="24"/>
        </w:rPr>
        <w:t xml:space="preserve"> Для заполнения и </w:t>
      </w:r>
      <w:r w:rsidR="00FD5E56" w:rsidRPr="00225CCB">
        <w:rPr>
          <w:rFonts w:ascii="Times New Roman" w:hAnsi="Times New Roman" w:cs="Times New Roman"/>
          <w:sz w:val="24"/>
          <w:szCs w:val="24"/>
        </w:rPr>
        <w:t xml:space="preserve">составления, когда необходимо не только отобрать учебный материал, но и систематизировать и структурировать его, то есть самим предложить структуру таблицы. Часто ученики, у которых не сформировано данное учебное действие, просто переписывают текст с учебника в графы таблицы, что занимает много времени </w:t>
      </w:r>
      <w:r w:rsidR="00972022" w:rsidRPr="00225CCB">
        <w:rPr>
          <w:rFonts w:ascii="Times New Roman" w:hAnsi="Times New Roman" w:cs="Times New Roman"/>
          <w:sz w:val="24"/>
          <w:szCs w:val="24"/>
        </w:rPr>
        <w:t xml:space="preserve">на уроке и </w:t>
      </w:r>
      <w:r w:rsidR="00FD5E56" w:rsidRPr="00225CCB">
        <w:rPr>
          <w:rFonts w:ascii="Times New Roman" w:hAnsi="Times New Roman" w:cs="Times New Roman"/>
          <w:sz w:val="24"/>
          <w:szCs w:val="24"/>
        </w:rPr>
        <w:t xml:space="preserve">при подготовке домашнего задания. </w:t>
      </w:r>
    </w:p>
    <w:p w:rsidR="00FD5E56" w:rsidRPr="00225CCB" w:rsidRDefault="00FD5E56" w:rsidP="001A1B4A">
      <w:pPr>
        <w:pStyle w:val="a3"/>
        <w:ind w:left="-567" w:right="-227"/>
        <w:jc w:val="both"/>
        <w:rPr>
          <w:rFonts w:ascii="Times New Roman" w:hAnsi="Times New Roman" w:cs="Times New Roman"/>
          <w:sz w:val="24"/>
          <w:szCs w:val="24"/>
        </w:rPr>
      </w:pPr>
      <w:r w:rsidRPr="00225CCB">
        <w:rPr>
          <w:rFonts w:ascii="Times New Roman" w:hAnsi="Times New Roman" w:cs="Times New Roman"/>
          <w:sz w:val="24"/>
          <w:szCs w:val="24"/>
        </w:rPr>
        <w:t xml:space="preserve">Среди общеучебных универсальных учебных действий умение находить информацию для составления и заполнения таблицы становится базовым для реализации способов предметных действий таких, как сравнение биологических процессов и объектов. </w:t>
      </w:r>
    </w:p>
    <w:p w:rsidR="00FD5E56" w:rsidRPr="00225CCB" w:rsidRDefault="00FD5E56" w:rsidP="001A1B4A">
      <w:pPr>
        <w:pStyle w:val="a3"/>
        <w:ind w:left="-567" w:right="-227"/>
        <w:jc w:val="both"/>
        <w:rPr>
          <w:rFonts w:ascii="Times New Roman" w:hAnsi="Times New Roman" w:cs="Times New Roman"/>
          <w:sz w:val="24"/>
          <w:szCs w:val="24"/>
        </w:rPr>
      </w:pPr>
      <w:r w:rsidRPr="00225CCB">
        <w:rPr>
          <w:rFonts w:ascii="Times New Roman" w:hAnsi="Times New Roman" w:cs="Times New Roman"/>
          <w:sz w:val="24"/>
          <w:szCs w:val="24"/>
        </w:rPr>
        <w:t xml:space="preserve">Преобразование текста в таблицу облегчает визуальное восприятие учебного материала, его запоминание. При этом задействованы следующие виды операции </w:t>
      </w:r>
      <w:r w:rsidRPr="00225CCB">
        <w:rPr>
          <w:rFonts w:ascii="Times New Roman" w:hAnsi="Times New Roman" w:cs="Times New Roman"/>
          <w:b/>
          <w:sz w:val="24"/>
          <w:szCs w:val="24"/>
        </w:rPr>
        <w:t>учебной деятельности:</w:t>
      </w:r>
    </w:p>
    <w:p w:rsidR="00FD5E56" w:rsidRPr="00225CCB" w:rsidRDefault="00FD5E56" w:rsidP="001A1B4A">
      <w:pPr>
        <w:pStyle w:val="a3"/>
        <w:ind w:left="-567" w:right="-227"/>
        <w:jc w:val="both"/>
        <w:rPr>
          <w:rFonts w:ascii="Times New Roman" w:hAnsi="Times New Roman" w:cs="Times New Roman"/>
          <w:sz w:val="24"/>
          <w:szCs w:val="24"/>
        </w:rPr>
      </w:pPr>
      <w:r w:rsidRPr="00225CCB">
        <w:rPr>
          <w:rFonts w:ascii="Times New Roman" w:hAnsi="Times New Roman" w:cs="Times New Roman"/>
          <w:sz w:val="24"/>
          <w:szCs w:val="24"/>
        </w:rPr>
        <w:t xml:space="preserve"> выделение ключевых слов; </w:t>
      </w:r>
    </w:p>
    <w:p w:rsidR="00FD5E56" w:rsidRPr="00225CCB" w:rsidRDefault="00FD5E56" w:rsidP="001A1B4A">
      <w:pPr>
        <w:pStyle w:val="a3"/>
        <w:ind w:left="-567" w:right="-227"/>
        <w:jc w:val="both"/>
        <w:rPr>
          <w:rFonts w:ascii="Times New Roman" w:hAnsi="Times New Roman" w:cs="Times New Roman"/>
          <w:sz w:val="24"/>
          <w:szCs w:val="24"/>
        </w:rPr>
      </w:pPr>
      <w:r w:rsidRPr="00225CCB">
        <w:rPr>
          <w:rFonts w:ascii="Times New Roman" w:hAnsi="Times New Roman" w:cs="Times New Roman"/>
          <w:sz w:val="24"/>
          <w:szCs w:val="24"/>
        </w:rPr>
        <w:t xml:space="preserve"> выделение главной мысли в предложении, абзаце; </w:t>
      </w:r>
    </w:p>
    <w:p w:rsidR="00FD5E56" w:rsidRPr="00225CCB" w:rsidRDefault="00FD5E56" w:rsidP="001A1B4A">
      <w:pPr>
        <w:pStyle w:val="a3"/>
        <w:ind w:left="-567" w:right="-227"/>
        <w:jc w:val="both"/>
        <w:rPr>
          <w:rFonts w:ascii="Times New Roman" w:hAnsi="Times New Roman" w:cs="Times New Roman"/>
          <w:sz w:val="24"/>
          <w:szCs w:val="24"/>
        </w:rPr>
      </w:pPr>
      <w:r w:rsidRPr="00225CCB">
        <w:rPr>
          <w:rFonts w:ascii="Times New Roman" w:hAnsi="Times New Roman" w:cs="Times New Roman"/>
          <w:sz w:val="24"/>
          <w:szCs w:val="24"/>
        </w:rPr>
        <w:t> преобразование научно-популярного изложения учебного материала в н</w:t>
      </w:r>
      <w:r w:rsidR="00127E93" w:rsidRPr="00225CCB">
        <w:rPr>
          <w:rFonts w:ascii="Times New Roman" w:hAnsi="Times New Roman" w:cs="Times New Roman"/>
          <w:sz w:val="24"/>
          <w:szCs w:val="24"/>
        </w:rPr>
        <w:t xml:space="preserve">аучное с целью его уплотнения. </w:t>
      </w:r>
    </w:p>
    <w:p w:rsidR="00FD5E56" w:rsidRPr="00225CCB" w:rsidRDefault="00FD5E56" w:rsidP="001A1B4A">
      <w:pPr>
        <w:pStyle w:val="a3"/>
        <w:ind w:left="-567" w:right="-227" w:firstLine="1218"/>
        <w:jc w:val="both"/>
        <w:rPr>
          <w:rFonts w:ascii="Times New Roman" w:hAnsi="Times New Roman" w:cs="Times New Roman"/>
          <w:sz w:val="24"/>
          <w:szCs w:val="24"/>
        </w:rPr>
      </w:pPr>
      <w:r w:rsidRPr="00225CCB">
        <w:rPr>
          <w:rFonts w:ascii="Times New Roman" w:hAnsi="Times New Roman" w:cs="Times New Roman"/>
          <w:sz w:val="24"/>
          <w:szCs w:val="24"/>
        </w:rPr>
        <w:t xml:space="preserve">Для того, чтобы ученик смог перевести информацию из полного текста учебника в таблицу, то есть произвести сжатие, он должен овладеть следующими умениями </w:t>
      </w:r>
      <w:r w:rsidRPr="00225CCB">
        <w:rPr>
          <w:rFonts w:ascii="Times New Roman" w:hAnsi="Times New Roman" w:cs="Times New Roman"/>
          <w:b/>
          <w:sz w:val="24"/>
          <w:szCs w:val="24"/>
        </w:rPr>
        <w:t>учебной деятельности</w:t>
      </w:r>
      <w:r w:rsidRPr="00225CC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D5E56" w:rsidRPr="00225CCB" w:rsidRDefault="00FD5E56" w:rsidP="001A1B4A">
      <w:pPr>
        <w:pStyle w:val="a3"/>
        <w:ind w:left="-567" w:right="-227"/>
        <w:jc w:val="both"/>
        <w:rPr>
          <w:rFonts w:ascii="Times New Roman" w:hAnsi="Times New Roman" w:cs="Times New Roman"/>
          <w:sz w:val="24"/>
          <w:szCs w:val="24"/>
        </w:rPr>
      </w:pPr>
      <w:r w:rsidRPr="00225CCB">
        <w:rPr>
          <w:rFonts w:ascii="Times New Roman" w:hAnsi="Times New Roman" w:cs="Times New Roman"/>
          <w:sz w:val="24"/>
          <w:szCs w:val="24"/>
        </w:rPr>
        <w:t xml:space="preserve"> определение структуры таблицы, в которых размещается учебная информация об биологических объектах и существенных признаках характеристики или сравнения; </w:t>
      </w:r>
    </w:p>
    <w:p w:rsidR="00FD5E56" w:rsidRPr="00225CCB" w:rsidRDefault="00FD5E56" w:rsidP="001A1B4A">
      <w:pPr>
        <w:pStyle w:val="a3"/>
        <w:ind w:left="-567" w:right="-227"/>
        <w:jc w:val="both"/>
        <w:rPr>
          <w:rFonts w:ascii="Times New Roman" w:hAnsi="Times New Roman" w:cs="Times New Roman"/>
          <w:sz w:val="24"/>
          <w:szCs w:val="24"/>
        </w:rPr>
      </w:pPr>
      <w:r w:rsidRPr="00225CCB">
        <w:rPr>
          <w:rFonts w:ascii="Times New Roman" w:hAnsi="Times New Roman" w:cs="Times New Roman"/>
          <w:sz w:val="24"/>
          <w:szCs w:val="24"/>
        </w:rPr>
        <w:t> выделение существенны</w:t>
      </w:r>
      <w:r w:rsidR="00127E93" w:rsidRPr="00225CCB">
        <w:rPr>
          <w:rFonts w:ascii="Times New Roman" w:hAnsi="Times New Roman" w:cs="Times New Roman"/>
          <w:sz w:val="24"/>
          <w:szCs w:val="24"/>
        </w:rPr>
        <w:t xml:space="preserve">х признаков в тексте учебника. </w:t>
      </w:r>
    </w:p>
    <w:p w:rsidR="00FD5E56" w:rsidRPr="00225CCB" w:rsidRDefault="00FD5E56" w:rsidP="001A1B4A">
      <w:pPr>
        <w:pStyle w:val="a3"/>
        <w:ind w:left="-567" w:right="-227" w:firstLine="1218"/>
        <w:jc w:val="both"/>
        <w:rPr>
          <w:rFonts w:ascii="Times New Roman" w:hAnsi="Times New Roman" w:cs="Times New Roman"/>
          <w:sz w:val="24"/>
          <w:szCs w:val="24"/>
        </w:rPr>
      </w:pPr>
      <w:r w:rsidRPr="00225CCB">
        <w:rPr>
          <w:rFonts w:ascii="Times New Roman" w:hAnsi="Times New Roman" w:cs="Times New Roman"/>
          <w:sz w:val="24"/>
          <w:szCs w:val="24"/>
        </w:rPr>
        <w:t xml:space="preserve">Особое внимание этой проблеме необходимо уделять в процессе преподавания биологии в 5 классе, когда выпускники начальной школы начинают изучать основные биологические объекты на уровне царств живых организмов. </w:t>
      </w:r>
    </w:p>
    <w:p w:rsidR="00631D83" w:rsidRPr="00225CCB" w:rsidRDefault="00631D83" w:rsidP="001A1B4A">
      <w:pPr>
        <w:pStyle w:val="a3"/>
        <w:ind w:left="57" w:right="-340" w:firstLine="1218"/>
        <w:rPr>
          <w:rFonts w:ascii="Times New Roman" w:hAnsi="Times New Roman" w:cs="Times New Roman"/>
          <w:sz w:val="24"/>
          <w:szCs w:val="24"/>
        </w:rPr>
      </w:pPr>
      <w:r w:rsidRPr="00225CCB">
        <w:rPr>
          <w:rFonts w:ascii="Times New Roman" w:hAnsi="Times New Roman" w:cs="Times New Roman"/>
          <w:sz w:val="24"/>
          <w:szCs w:val="24"/>
        </w:rPr>
        <w:t>Структура таблиц может быть разнообразной:</w:t>
      </w: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3084"/>
        <w:gridCol w:w="2124"/>
        <w:gridCol w:w="2607"/>
      </w:tblGrid>
      <w:tr w:rsidR="00FD5E56" w:rsidRPr="00225CCB" w:rsidTr="008404D2">
        <w:trPr>
          <w:trHeight w:val="111"/>
        </w:trPr>
        <w:tc>
          <w:tcPr>
            <w:tcW w:w="3084" w:type="dxa"/>
          </w:tcPr>
          <w:p w:rsidR="008404D2" w:rsidRPr="00225CCB" w:rsidRDefault="00FD5E56" w:rsidP="001A1B4A">
            <w:pPr>
              <w:pStyle w:val="a3"/>
              <w:ind w:left="57" w:right="-34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25CC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Таблица №1</w:t>
            </w:r>
          </w:p>
          <w:p w:rsidR="00FD5E56" w:rsidRPr="00225CCB" w:rsidRDefault="00FD5E56" w:rsidP="001A1B4A">
            <w:pPr>
              <w:pStyle w:val="a3"/>
              <w:ind w:left="57" w:right="-340"/>
              <w:rPr>
                <w:rFonts w:ascii="Times New Roman" w:hAnsi="Times New Roman" w:cs="Times New Roman"/>
                <w:sz w:val="24"/>
                <w:szCs w:val="24"/>
              </w:rPr>
            </w:pPr>
            <w:r w:rsidRPr="00225CCB">
              <w:rPr>
                <w:rFonts w:ascii="Times New Roman" w:hAnsi="Times New Roman" w:cs="Times New Roman"/>
                <w:sz w:val="24"/>
                <w:szCs w:val="24"/>
              </w:rPr>
              <w:t xml:space="preserve">Признак для характеристики </w:t>
            </w:r>
          </w:p>
        </w:tc>
        <w:tc>
          <w:tcPr>
            <w:tcW w:w="2124" w:type="dxa"/>
          </w:tcPr>
          <w:p w:rsidR="008404D2" w:rsidRPr="00225CCB" w:rsidRDefault="008404D2" w:rsidP="001A1B4A">
            <w:pPr>
              <w:pStyle w:val="a3"/>
              <w:ind w:left="57" w:right="-34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E56" w:rsidRPr="00225CCB" w:rsidRDefault="00FD5E56" w:rsidP="001A1B4A">
            <w:pPr>
              <w:pStyle w:val="a3"/>
              <w:ind w:left="57" w:right="-340"/>
              <w:rPr>
                <w:rFonts w:ascii="Times New Roman" w:hAnsi="Times New Roman" w:cs="Times New Roman"/>
                <w:sz w:val="24"/>
                <w:szCs w:val="24"/>
              </w:rPr>
            </w:pPr>
            <w:r w:rsidRPr="00225CCB">
              <w:rPr>
                <w:rFonts w:ascii="Times New Roman" w:hAnsi="Times New Roman" w:cs="Times New Roman"/>
                <w:sz w:val="24"/>
                <w:szCs w:val="24"/>
              </w:rPr>
              <w:t xml:space="preserve">Объект №1 </w:t>
            </w:r>
          </w:p>
        </w:tc>
        <w:tc>
          <w:tcPr>
            <w:tcW w:w="2606" w:type="dxa"/>
          </w:tcPr>
          <w:p w:rsidR="008404D2" w:rsidRPr="00225CCB" w:rsidRDefault="008404D2" w:rsidP="001A1B4A">
            <w:pPr>
              <w:pStyle w:val="a3"/>
              <w:ind w:left="57" w:right="-34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E56" w:rsidRPr="00225CCB" w:rsidRDefault="00FD5E56" w:rsidP="001A1B4A">
            <w:pPr>
              <w:pStyle w:val="a3"/>
              <w:ind w:left="57" w:right="-340"/>
              <w:rPr>
                <w:rFonts w:ascii="Times New Roman" w:hAnsi="Times New Roman" w:cs="Times New Roman"/>
                <w:sz w:val="24"/>
                <w:szCs w:val="24"/>
              </w:rPr>
            </w:pPr>
            <w:r w:rsidRPr="00225CCB">
              <w:rPr>
                <w:rFonts w:ascii="Times New Roman" w:hAnsi="Times New Roman" w:cs="Times New Roman"/>
                <w:sz w:val="24"/>
                <w:szCs w:val="24"/>
              </w:rPr>
              <w:t xml:space="preserve">Объект №2 </w:t>
            </w:r>
          </w:p>
        </w:tc>
      </w:tr>
      <w:tr w:rsidR="00FD5E56" w:rsidRPr="00225CCB" w:rsidTr="008404D2">
        <w:trPr>
          <w:trHeight w:val="113"/>
        </w:trPr>
        <w:tc>
          <w:tcPr>
            <w:tcW w:w="7815" w:type="dxa"/>
            <w:gridSpan w:val="3"/>
          </w:tcPr>
          <w:p w:rsidR="00FD5E56" w:rsidRPr="00225CCB" w:rsidRDefault="00FD5E56" w:rsidP="001A1B4A">
            <w:pPr>
              <w:pStyle w:val="a3"/>
              <w:ind w:left="57" w:right="-340"/>
              <w:rPr>
                <w:rFonts w:ascii="Times New Roman" w:hAnsi="Times New Roman" w:cs="Times New Roman"/>
                <w:sz w:val="24"/>
                <w:szCs w:val="24"/>
              </w:rPr>
            </w:pPr>
            <w:r w:rsidRPr="00225CCB">
              <w:rPr>
                <w:rFonts w:ascii="Times New Roman" w:hAnsi="Times New Roman" w:cs="Times New Roman"/>
                <w:sz w:val="24"/>
                <w:szCs w:val="24"/>
              </w:rPr>
              <w:t xml:space="preserve">Признак №1 </w:t>
            </w:r>
          </w:p>
        </w:tc>
      </w:tr>
      <w:tr w:rsidR="00FD5E56" w:rsidRPr="00225CCB" w:rsidTr="008404D2">
        <w:trPr>
          <w:trHeight w:val="113"/>
        </w:trPr>
        <w:tc>
          <w:tcPr>
            <w:tcW w:w="7815" w:type="dxa"/>
            <w:gridSpan w:val="3"/>
          </w:tcPr>
          <w:p w:rsidR="00FD5E56" w:rsidRPr="00225CCB" w:rsidRDefault="00FD5E56" w:rsidP="001A1B4A">
            <w:pPr>
              <w:pStyle w:val="a3"/>
              <w:ind w:left="57" w:right="-340"/>
              <w:rPr>
                <w:rFonts w:ascii="Times New Roman" w:hAnsi="Times New Roman" w:cs="Times New Roman"/>
                <w:sz w:val="24"/>
                <w:szCs w:val="24"/>
              </w:rPr>
            </w:pPr>
            <w:r w:rsidRPr="00225CCB">
              <w:rPr>
                <w:rFonts w:ascii="Times New Roman" w:hAnsi="Times New Roman" w:cs="Times New Roman"/>
                <w:sz w:val="24"/>
                <w:szCs w:val="24"/>
              </w:rPr>
              <w:t xml:space="preserve">Признак №2 </w:t>
            </w:r>
          </w:p>
        </w:tc>
      </w:tr>
      <w:tr w:rsidR="00FD5E56" w:rsidRPr="00225CCB" w:rsidTr="008404D2">
        <w:trPr>
          <w:trHeight w:val="113"/>
        </w:trPr>
        <w:tc>
          <w:tcPr>
            <w:tcW w:w="7815" w:type="dxa"/>
            <w:gridSpan w:val="3"/>
          </w:tcPr>
          <w:p w:rsidR="00FD5E56" w:rsidRPr="00225CCB" w:rsidRDefault="00FD5E56" w:rsidP="001A1B4A">
            <w:pPr>
              <w:pStyle w:val="a3"/>
              <w:ind w:left="57" w:right="-340"/>
              <w:rPr>
                <w:rFonts w:ascii="Times New Roman" w:hAnsi="Times New Roman" w:cs="Times New Roman"/>
                <w:sz w:val="24"/>
                <w:szCs w:val="24"/>
              </w:rPr>
            </w:pPr>
            <w:r w:rsidRPr="00225CCB">
              <w:rPr>
                <w:rFonts w:ascii="Times New Roman" w:hAnsi="Times New Roman" w:cs="Times New Roman"/>
                <w:sz w:val="24"/>
                <w:szCs w:val="24"/>
              </w:rPr>
              <w:t xml:space="preserve">Признак №3 </w:t>
            </w:r>
          </w:p>
        </w:tc>
      </w:tr>
    </w:tbl>
    <w:p w:rsidR="00CB2A0E" w:rsidRPr="00225CCB" w:rsidRDefault="00CB2A0E" w:rsidP="001A1B4A">
      <w:pPr>
        <w:pStyle w:val="a3"/>
        <w:ind w:left="57" w:right="-340"/>
        <w:rPr>
          <w:rFonts w:ascii="Times New Roman" w:hAnsi="Times New Roman" w:cs="Times New Roman"/>
          <w:sz w:val="24"/>
          <w:szCs w:val="24"/>
        </w:rPr>
      </w:pPr>
    </w:p>
    <w:p w:rsidR="00643895" w:rsidRPr="00225CCB" w:rsidRDefault="00643895" w:rsidP="001A1B4A">
      <w:pPr>
        <w:pStyle w:val="a3"/>
        <w:ind w:left="-567" w:right="-22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25CCB">
        <w:rPr>
          <w:rFonts w:ascii="Times New Roman" w:hAnsi="Times New Roman" w:cs="Times New Roman"/>
          <w:color w:val="000000"/>
          <w:sz w:val="24"/>
          <w:szCs w:val="24"/>
        </w:rPr>
        <w:t>Вариант №1 записи таблицы используем в тех случаях, когда мы выделяем два или три объекта изучения и много признак</w:t>
      </w:r>
      <w:r w:rsidR="00852558" w:rsidRPr="00225CCB">
        <w:rPr>
          <w:rFonts w:ascii="Times New Roman" w:hAnsi="Times New Roman" w:cs="Times New Roman"/>
          <w:color w:val="000000"/>
          <w:sz w:val="24"/>
          <w:szCs w:val="24"/>
        </w:rPr>
        <w:t>ов, характерных для объекта изу</w:t>
      </w:r>
      <w:r w:rsidRPr="00225CCB">
        <w:rPr>
          <w:rFonts w:ascii="Times New Roman" w:hAnsi="Times New Roman" w:cs="Times New Roman"/>
          <w:color w:val="000000"/>
          <w:sz w:val="24"/>
          <w:szCs w:val="24"/>
        </w:rPr>
        <w:t>чения. Кроме этого базой данных такой табли</w:t>
      </w:r>
      <w:r w:rsidR="00852558" w:rsidRPr="00225CCB">
        <w:rPr>
          <w:rFonts w:ascii="Times New Roman" w:hAnsi="Times New Roman" w:cs="Times New Roman"/>
          <w:color w:val="000000"/>
          <w:sz w:val="24"/>
          <w:szCs w:val="24"/>
        </w:rPr>
        <w:t>цы удобно пользоваться для срав</w:t>
      </w:r>
      <w:r w:rsidRPr="00225CCB">
        <w:rPr>
          <w:rFonts w:ascii="Times New Roman" w:hAnsi="Times New Roman" w:cs="Times New Roman"/>
          <w:color w:val="000000"/>
          <w:sz w:val="24"/>
          <w:szCs w:val="24"/>
        </w:rPr>
        <w:t xml:space="preserve">нения объектов изучения. В этом случае мы можем сопоставить </w:t>
      </w:r>
      <w:r w:rsidR="00631D83" w:rsidRPr="00225CCB">
        <w:rPr>
          <w:rFonts w:ascii="Times New Roman" w:hAnsi="Times New Roman" w:cs="Times New Roman"/>
          <w:color w:val="000000"/>
          <w:sz w:val="24"/>
          <w:szCs w:val="24"/>
        </w:rPr>
        <w:t>проявление каждого</w:t>
      </w:r>
      <w:r w:rsidRPr="00225CCB">
        <w:rPr>
          <w:rFonts w:ascii="Times New Roman" w:hAnsi="Times New Roman" w:cs="Times New Roman"/>
          <w:color w:val="000000"/>
          <w:sz w:val="24"/>
          <w:szCs w:val="24"/>
        </w:rPr>
        <w:t xml:space="preserve"> признака изучаемых объектов, что </w:t>
      </w:r>
      <w:r w:rsidR="00852558" w:rsidRPr="00225CCB">
        <w:rPr>
          <w:rFonts w:ascii="Times New Roman" w:hAnsi="Times New Roman" w:cs="Times New Roman"/>
          <w:color w:val="000000"/>
          <w:sz w:val="24"/>
          <w:szCs w:val="24"/>
        </w:rPr>
        <w:t>очень важно при формулировке вы</w:t>
      </w:r>
      <w:r w:rsidRPr="00225CCB">
        <w:rPr>
          <w:rFonts w:ascii="Times New Roman" w:hAnsi="Times New Roman" w:cs="Times New Roman"/>
          <w:color w:val="000000"/>
          <w:sz w:val="24"/>
          <w:szCs w:val="24"/>
        </w:rPr>
        <w:t xml:space="preserve">вода, когда ученику необходимо развернуть учебную информацию. </w:t>
      </w:r>
    </w:p>
    <w:p w:rsidR="001A1B4A" w:rsidRPr="00225CCB" w:rsidRDefault="001A1B4A" w:rsidP="001A1B4A">
      <w:pPr>
        <w:pStyle w:val="a3"/>
        <w:ind w:left="-567" w:right="-22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3369"/>
        <w:gridCol w:w="2377"/>
        <w:gridCol w:w="2875"/>
      </w:tblGrid>
      <w:tr w:rsidR="00643895" w:rsidRPr="00225CCB" w:rsidTr="008404D2">
        <w:trPr>
          <w:trHeight w:val="125"/>
        </w:trPr>
        <w:tc>
          <w:tcPr>
            <w:tcW w:w="3369" w:type="dxa"/>
          </w:tcPr>
          <w:p w:rsidR="00643895" w:rsidRPr="00225CCB" w:rsidRDefault="00643895" w:rsidP="001A1B4A">
            <w:pPr>
              <w:pStyle w:val="a3"/>
              <w:ind w:left="57" w:right="-3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5CCB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Таблица №2 </w:t>
            </w:r>
            <w:r w:rsidRPr="00225C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Название объекта </w:t>
            </w:r>
          </w:p>
        </w:tc>
        <w:tc>
          <w:tcPr>
            <w:tcW w:w="2377" w:type="dxa"/>
          </w:tcPr>
          <w:p w:rsidR="00643895" w:rsidRPr="00225CCB" w:rsidRDefault="00643895" w:rsidP="001A1B4A">
            <w:pPr>
              <w:pStyle w:val="a3"/>
              <w:ind w:left="57" w:right="-3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5C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Признак №1 </w:t>
            </w:r>
          </w:p>
        </w:tc>
        <w:tc>
          <w:tcPr>
            <w:tcW w:w="2875" w:type="dxa"/>
          </w:tcPr>
          <w:p w:rsidR="00643895" w:rsidRPr="00225CCB" w:rsidRDefault="00643895" w:rsidP="001A1B4A">
            <w:pPr>
              <w:pStyle w:val="a3"/>
              <w:ind w:left="57" w:right="-3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5C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Признак №2 </w:t>
            </w:r>
          </w:p>
        </w:tc>
      </w:tr>
      <w:tr w:rsidR="00643895" w:rsidRPr="00225CCB">
        <w:trPr>
          <w:trHeight w:val="127"/>
        </w:trPr>
        <w:tc>
          <w:tcPr>
            <w:tcW w:w="8621" w:type="dxa"/>
            <w:gridSpan w:val="3"/>
          </w:tcPr>
          <w:p w:rsidR="00643895" w:rsidRPr="00225CCB" w:rsidRDefault="00643895" w:rsidP="001A1B4A">
            <w:pPr>
              <w:pStyle w:val="a3"/>
              <w:ind w:left="57" w:right="-3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5C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Объект №1 </w:t>
            </w:r>
          </w:p>
        </w:tc>
      </w:tr>
      <w:tr w:rsidR="00643895" w:rsidRPr="00225CCB">
        <w:trPr>
          <w:trHeight w:val="127"/>
        </w:trPr>
        <w:tc>
          <w:tcPr>
            <w:tcW w:w="8621" w:type="dxa"/>
            <w:gridSpan w:val="3"/>
          </w:tcPr>
          <w:p w:rsidR="00643895" w:rsidRPr="00225CCB" w:rsidRDefault="00643895" w:rsidP="001A1B4A">
            <w:pPr>
              <w:pStyle w:val="a3"/>
              <w:ind w:left="57" w:right="-3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5C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Объект №2 </w:t>
            </w:r>
          </w:p>
        </w:tc>
      </w:tr>
      <w:tr w:rsidR="00643895" w:rsidRPr="00225CCB">
        <w:trPr>
          <w:trHeight w:val="127"/>
        </w:trPr>
        <w:tc>
          <w:tcPr>
            <w:tcW w:w="8621" w:type="dxa"/>
            <w:gridSpan w:val="3"/>
          </w:tcPr>
          <w:p w:rsidR="00643895" w:rsidRPr="00225CCB" w:rsidRDefault="00643895" w:rsidP="001A1B4A">
            <w:pPr>
              <w:pStyle w:val="a3"/>
              <w:ind w:left="57" w:right="-3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5C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Объект №3 </w:t>
            </w:r>
          </w:p>
        </w:tc>
      </w:tr>
    </w:tbl>
    <w:p w:rsidR="00643895" w:rsidRDefault="00643895" w:rsidP="001A1B4A">
      <w:pPr>
        <w:pStyle w:val="a3"/>
        <w:ind w:left="-567" w:right="-22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25CCB">
        <w:rPr>
          <w:rFonts w:ascii="Times New Roman" w:hAnsi="Times New Roman" w:cs="Times New Roman"/>
          <w:color w:val="000000"/>
          <w:sz w:val="24"/>
          <w:szCs w:val="24"/>
        </w:rPr>
        <w:t>Вариант №2 записи таблицы используем,</w:t>
      </w:r>
      <w:r w:rsidR="00852558" w:rsidRPr="00225CCB">
        <w:rPr>
          <w:rFonts w:ascii="Times New Roman" w:hAnsi="Times New Roman" w:cs="Times New Roman"/>
          <w:color w:val="000000"/>
          <w:sz w:val="24"/>
          <w:szCs w:val="24"/>
        </w:rPr>
        <w:t xml:space="preserve"> когда мы выделяем большое коли</w:t>
      </w:r>
      <w:r w:rsidRPr="00225CCB">
        <w:rPr>
          <w:rFonts w:ascii="Times New Roman" w:hAnsi="Times New Roman" w:cs="Times New Roman"/>
          <w:color w:val="000000"/>
          <w:sz w:val="24"/>
          <w:szCs w:val="24"/>
        </w:rPr>
        <w:t xml:space="preserve">чество объектов изучения и 2-3 существенных признака. База данных такой таблицы удобна, когда ученику необходимо дать характеристику объекту или определить биологический объект по существенным признакам. </w:t>
      </w:r>
    </w:p>
    <w:p w:rsidR="009D1120" w:rsidRPr="00225CCB" w:rsidRDefault="009D1120" w:rsidP="001A1B4A">
      <w:pPr>
        <w:pStyle w:val="a3"/>
        <w:ind w:left="-567" w:right="-22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pPr w:leftFromText="180" w:rightFromText="180" w:horzAnchor="margin" w:tblpX="-294" w:tblpY="-465"/>
        <w:tblW w:w="9736" w:type="dxa"/>
        <w:tblCellMar>
          <w:left w:w="0" w:type="dxa"/>
          <w:right w:w="0" w:type="dxa"/>
        </w:tblCellMar>
        <w:tblLook w:val="0420"/>
      </w:tblPr>
      <w:tblGrid>
        <w:gridCol w:w="2258"/>
        <w:gridCol w:w="3686"/>
        <w:gridCol w:w="3792"/>
      </w:tblGrid>
      <w:tr w:rsidR="00631D83" w:rsidRPr="00225CCB" w:rsidTr="001A1B4A">
        <w:trPr>
          <w:trHeight w:val="1243"/>
        </w:trPr>
        <w:tc>
          <w:tcPr>
            <w:tcW w:w="225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A5301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31D83" w:rsidRPr="009D1120" w:rsidRDefault="00631D83" w:rsidP="001A1B4A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D112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Название группы позвоночных животных</w:t>
            </w:r>
          </w:p>
        </w:tc>
        <w:tc>
          <w:tcPr>
            <w:tcW w:w="3686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A5301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81707" w:rsidRPr="009D1120" w:rsidRDefault="00281707" w:rsidP="001A1B4A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  <w:p w:rsidR="00631D83" w:rsidRPr="009D1120" w:rsidRDefault="00631D83" w:rsidP="001A1B4A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D112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Особенности строения</w:t>
            </w:r>
          </w:p>
        </w:tc>
        <w:tc>
          <w:tcPr>
            <w:tcW w:w="379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4" w:space="0" w:color="auto"/>
            </w:tcBorders>
            <w:shd w:val="clear" w:color="auto" w:fill="A5301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81707" w:rsidRPr="009D1120" w:rsidRDefault="00281707" w:rsidP="001A1B4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</w:pPr>
          </w:p>
          <w:p w:rsidR="00631D83" w:rsidRPr="009D1120" w:rsidRDefault="00631D83" w:rsidP="001A1B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D1120">
              <w:rPr>
                <w:rFonts w:ascii="Century Gothic" w:eastAsia="Times New Roman" w:hAnsi="Century Gothic" w:cs="Arial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>Представители</w:t>
            </w:r>
          </w:p>
        </w:tc>
      </w:tr>
      <w:tr w:rsidR="00631D83" w:rsidRPr="00225CCB" w:rsidTr="001A1B4A">
        <w:trPr>
          <w:trHeight w:val="722"/>
        </w:trPr>
        <w:tc>
          <w:tcPr>
            <w:tcW w:w="225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1CD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31D83" w:rsidRPr="00225CCB" w:rsidRDefault="00631D83" w:rsidP="001A1B4A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25C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Позвоночные животные</w:t>
            </w:r>
          </w:p>
        </w:tc>
        <w:tc>
          <w:tcPr>
            <w:tcW w:w="3686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1CD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31D83" w:rsidRPr="00225CCB" w:rsidRDefault="00631D83" w:rsidP="001A1B4A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25C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Имеется позвоночник; череп, защищающий головной мозг; челюсти, две пары конечностей</w:t>
            </w:r>
          </w:p>
        </w:tc>
        <w:tc>
          <w:tcPr>
            <w:tcW w:w="379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E1CD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31D83" w:rsidRPr="00225CCB" w:rsidRDefault="00631D83" w:rsidP="001A1B4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</w:pPr>
            <w:r w:rsidRPr="00225CCB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Рыбы, земноводные, </w:t>
            </w:r>
          </w:p>
          <w:p w:rsidR="00631D83" w:rsidRPr="00225CCB" w:rsidRDefault="00631D83" w:rsidP="001A1B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25CCB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>пресмыкающиеся, птицы, млекопитающие</w:t>
            </w:r>
          </w:p>
        </w:tc>
      </w:tr>
      <w:tr w:rsidR="00631D83" w:rsidRPr="00225CCB" w:rsidTr="001A1B4A">
        <w:trPr>
          <w:trHeight w:val="366"/>
        </w:trPr>
        <w:tc>
          <w:tcPr>
            <w:tcW w:w="225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0E8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31D83" w:rsidRPr="00225CCB" w:rsidRDefault="00631D83" w:rsidP="001A1B4A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25C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Рыбы </w:t>
            </w:r>
          </w:p>
        </w:tc>
        <w:tc>
          <w:tcPr>
            <w:tcW w:w="368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0E8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31D83" w:rsidRPr="00225CCB" w:rsidRDefault="00631D83" w:rsidP="001A1B4A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7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F0E8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31D83" w:rsidRPr="00225CCB" w:rsidRDefault="00631D83" w:rsidP="001A1B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631D83" w:rsidRPr="00225CCB" w:rsidTr="001A1B4A">
        <w:trPr>
          <w:trHeight w:val="557"/>
        </w:trPr>
        <w:tc>
          <w:tcPr>
            <w:tcW w:w="225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1CD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31D83" w:rsidRPr="00225CCB" w:rsidRDefault="00631D83" w:rsidP="001A1B4A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1CD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31D83" w:rsidRPr="00225CCB" w:rsidRDefault="00631D83" w:rsidP="001A1B4A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25C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Обитают на суше и в воде, но размножаются только в воде</w:t>
            </w:r>
          </w:p>
        </w:tc>
        <w:tc>
          <w:tcPr>
            <w:tcW w:w="37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E1CD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31D83" w:rsidRPr="00225CCB" w:rsidRDefault="00631D83" w:rsidP="001A1B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631D83" w:rsidRPr="00225CCB" w:rsidTr="001A1B4A">
        <w:trPr>
          <w:trHeight w:val="397"/>
        </w:trPr>
        <w:tc>
          <w:tcPr>
            <w:tcW w:w="225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0E8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31D83" w:rsidRPr="00225CCB" w:rsidRDefault="00631D83" w:rsidP="001A1B4A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0E8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31D83" w:rsidRPr="00225CCB" w:rsidRDefault="00631D83" w:rsidP="001A1B4A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7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F0E8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31D83" w:rsidRPr="00225CCB" w:rsidRDefault="00631D83" w:rsidP="001A1B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25CCB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>Крокодилы, черепахи, змеи, ящерицы</w:t>
            </w:r>
          </w:p>
        </w:tc>
      </w:tr>
      <w:tr w:rsidR="00631D83" w:rsidRPr="00225CCB" w:rsidTr="001A1B4A">
        <w:trPr>
          <w:trHeight w:val="249"/>
        </w:trPr>
        <w:tc>
          <w:tcPr>
            <w:tcW w:w="225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1CD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31D83" w:rsidRPr="00225CCB" w:rsidRDefault="00631D83" w:rsidP="001A1B4A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25C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Птицы </w:t>
            </w:r>
          </w:p>
        </w:tc>
        <w:tc>
          <w:tcPr>
            <w:tcW w:w="368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1CD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31D83" w:rsidRPr="00225CCB" w:rsidRDefault="00631D83" w:rsidP="001A1B4A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7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E1CD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31D83" w:rsidRPr="00225CCB" w:rsidRDefault="00631D83" w:rsidP="001A1B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631D83" w:rsidRPr="00225CCB" w:rsidTr="001A1B4A">
        <w:trPr>
          <w:trHeight w:val="450"/>
        </w:trPr>
        <w:tc>
          <w:tcPr>
            <w:tcW w:w="225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0E8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31D83" w:rsidRPr="00225CCB" w:rsidRDefault="00631D83" w:rsidP="001A1B4A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0E8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31D83" w:rsidRPr="00225CCB" w:rsidRDefault="00631D83" w:rsidP="001A1B4A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25C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Тело покрыто шерстью, теплокровные, рождают </w:t>
            </w:r>
            <w:r w:rsidRPr="00225C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детенышей, вскармливают их молоком. Самые высокоорганизованные</w:t>
            </w:r>
          </w:p>
        </w:tc>
        <w:tc>
          <w:tcPr>
            <w:tcW w:w="37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F0E8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31D83" w:rsidRPr="00225CCB" w:rsidRDefault="00631D83" w:rsidP="001A1B4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9D1120" w:rsidRPr="00225CCB" w:rsidRDefault="009D1120" w:rsidP="009D1120">
      <w:pPr>
        <w:pStyle w:val="a3"/>
        <w:ind w:left="-567" w:right="-227" w:firstLine="79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25CCB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На первых этапах необходимо дать ученику право выбора формы записи и провести обсуждение, в каком случае необходимо использовать каждую форму записи. Такая работа на уроке в 5-м классе занимает много времени, но целесообразность ее заключается в том, что мы добиваемся понимания от пятиклассников целесообразности использования такой формы записи учебной информации, как таблица. На первых уроках мы можем не успевать заполнить до конца таблицу и сформулировать вывод, в этом случае, доделать это задание предлагается ребятам дома. </w:t>
      </w:r>
    </w:p>
    <w:p w:rsidR="009D1120" w:rsidRPr="00225CCB" w:rsidRDefault="009D1120" w:rsidP="009D1120">
      <w:pPr>
        <w:pStyle w:val="a3"/>
        <w:ind w:left="-567" w:right="-227" w:firstLine="79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25CCB">
        <w:rPr>
          <w:rFonts w:ascii="Times New Roman" w:hAnsi="Times New Roman" w:cs="Times New Roman"/>
          <w:color w:val="000000"/>
          <w:sz w:val="24"/>
          <w:szCs w:val="24"/>
        </w:rPr>
        <w:t>Второе умение – «</w:t>
      </w:r>
      <w:r w:rsidRPr="00225CCB">
        <w:rPr>
          <w:rFonts w:ascii="Times New Roman" w:hAnsi="Times New Roman" w:cs="Times New Roman"/>
          <w:i/>
          <w:iCs/>
          <w:color w:val="000000"/>
          <w:sz w:val="24"/>
          <w:szCs w:val="24"/>
        </w:rPr>
        <w:t>выделение существенных признаков в тексте</w:t>
      </w:r>
      <w:r w:rsidRPr="00225CCB">
        <w:rPr>
          <w:rFonts w:ascii="Times New Roman" w:hAnsi="Times New Roman" w:cs="Times New Roman"/>
          <w:color w:val="000000"/>
          <w:sz w:val="24"/>
          <w:szCs w:val="24"/>
        </w:rPr>
        <w:t xml:space="preserve">» формируется при изучении биологии с 6 по 8 класс, когда происходит более глубокое изучение биологии по следующим блокам: «Живой организм», «Многообразие живых организмов», «Человек и его здоровье». Сначала необходимо научить ученика находить учебную информацию, в которой отраженно проявление критериев, выделенных в таблице. Для этого мы используем задание «Заполнение таблицы по заданным критериям». </w:t>
      </w:r>
    </w:p>
    <w:p w:rsidR="00A45225" w:rsidRPr="00225CCB" w:rsidRDefault="00643895" w:rsidP="001A1B4A">
      <w:pPr>
        <w:pStyle w:val="a3"/>
        <w:ind w:left="-624" w:right="-57" w:firstLine="79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25CCB">
        <w:rPr>
          <w:rFonts w:ascii="Times New Roman" w:hAnsi="Times New Roman" w:cs="Times New Roman"/>
          <w:color w:val="000000"/>
          <w:sz w:val="24"/>
          <w:szCs w:val="24"/>
        </w:rPr>
        <w:t xml:space="preserve">Такие задания часто встречаются в рабочих тетрадях с печатной основой или в дидактических материалах. </w:t>
      </w:r>
    </w:p>
    <w:p w:rsidR="00643895" w:rsidRPr="00225CCB" w:rsidRDefault="00643895" w:rsidP="001A1B4A">
      <w:pPr>
        <w:pStyle w:val="a3"/>
        <w:ind w:left="-624" w:right="-57" w:firstLine="79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25CCB">
        <w:rPr>
          <w:rFonts w:ascii="Times New Roman" w:hAnsi="Times New Roman" w:cs="Times New Roman"/>
          <w:color w:val="000000"/>
          <w:sz w:val="24"/>
          <w:szCs w:val="24"/>
        </w:rPr>
        <w:t xml:space="preserve">Длительное использование такой формы организации учебной деятельности приводит к тому, что ученики испытывают затруднения, когда необходимо дать полный развернутый </w:t>
      </w:r>
      <w:r w:rsidR="00127E93" w:rsidRPr="00225CCB">
        <w:rPr>
          <w:rFonts w:ascii="Times New Roman" w:hAnsi="Times New Roman" w:cs="Times New Roman"/>
          <w:color w:val="000000"/>
          <w:sz w:val="24"/>
          <w:szCs w:val="24"/>
        </w:rPr>
        <w:t>ответ на основе базы данных таб</w:t>
      </w:r>
      <w:r w:rsidRPr="00225CCB">
        <w:rPr>
          <w:rFonts w:ascii="Times New Roman" w:hAnsi="Times New Roman" w:cs="Times New Roman"/>
          <w:color w:val="000000"/>
          <w:sz w:val="24"/>
          <w:szCs w:val="24"/>
        </w:rPr>
        <w:t>лицы. Следовательно, необходимо при работ</w:t>
      </w:r>
      <w:r w:rsidR="00127E93" w:rsidRPr="00225CCB">
        <w:rPr>
          <w:rFonts w:ascii="Times New Roman" w:hAnsi="Times New Roman" w:cs="Times New Roman"/>
          <w:color w:val="000000"/>
          <w:sz w:val="24"/>
          <w:szCs w:val="24"/>
        </w:rPr>
        <w:t>е с таблицами обязательно форму</w:t>
      </w:r>
      <w:r w:rsidRPr="00225CCB">
        <w:rPr>
          <w:rFonts w:ascii="Times New Roman" w:hAnsi="Times New Roman" w:cs="Times New Roman"/>
          <w:color w:val="000000"/>
          <w:sz w:val="24"/>
          <w:szCs w:val="24"/>
        </w:rPr>
        <w:t xml:space="preserve">лировать вывод к таблице или составлять рекомендации по ее использованию. </w:t>
      </w:r>
    </w:p>
    <w:p w:rsidR="00127E93" w:rsidRPr="00225CCB" w:rsidRDefault="00643895" w:rsidP="001A1B4A">
      <w:pPr>
        <w:pStyle w:val="a3"/>
        <w:ind w:left="-624" w:right="-57" w:firstLine="79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25CCB">
        <w:rPr>
          <w:rFonts w:ascii="Times New Roman" w:hAnsi="Times New Roman" w:cs="Times New Roman"/>
          <w:color w:val="000000"/>
          <w:sz w:val="24"/>
          <w:szCs w:val="24"/>
        </w:rPr>
        <w:t>И так, чаще всего в учебной практике испо</w:t>
      </w:r>
      <w:r w:rsidR="00127E93" w:rsidRPr="00225CCB">
        <w:rPr>
          <w:rFonts w:ascii="Times New Roman" w:hAnsi="Times New Roman" w:cs="Times New Roman"/>
          <w:color w:val="000000"/>
          <w:sz w:val="24"/>
          <w:szCs w:val="24"/>
        </w:rPr>
        <w:t>льзуется для сравнения, характе</w:t>
      </w:r>
      <w:r w:rsidRPr="00225CCB">
        <w:rPr>
          <w:rFonts w:ascii="Times New Roman" w:hAnsi="Times New Roman" w:cs="Times New Roman"/>
          <w:color w:val="000000"/>
          <w:sz w:val="24"/>
          <w:szCs w:val="24"/>
        </w:rPr>
        <w:t>ристики биологических объектов, процессов</w:t>
      </w:r>
      <w:r w:rsidR="00127E93" w:rsidRPr="00225CCB">
        <w:rPr>
          <w:rFonts w:ascii="Times New Roman" w:hAnsi="Times New Roman" w:cs="Times New Roman"/>
          <w:color w:val="000000"/>
          <w:sz w:val="24"/>
          <w:szCs w:val="24"/>
        </w:rPr>
        <w:t xml:space="preserve"> прием заполнения таблиц с гото</w:t>
      </w:r>
      <w:r w:rsidRPr="00225CCB">
        <w:rPr>
          <w:rFonts w:ascii="Times New Roman" w:hAnsi="Times New Roman" w:cs="Times New Roman"/>
          <w:color w:val="000000"/>
          <w:sz w:val="24"/>
          <w:szCs w:val="24"/>
        </w:rPr>
        <w:t>выми критериями. Тогда как новая форма ГИА для девятиклассников использует в части С задание на составление формы</w:t>
      </w:r>
      <w:r w:rsidR="00127E93" w:rsidRPr="00225CCB">
        <w:rPr>
          <w:rFonts w:ascii="Times New Roman" w:hAnsi="Times New Roman" w:cs="Times New Roman"/>
          <w:color w:val="000000"/>
          <w:sz w:val="24"/>
          <w:szCs w:val="24"/>
        </w:rPr>
        <w:t xml:space="preserve"> таблицы, заполнение которой вы</w:t>
      </w:r>
      <w:r w:rsidRPr="00225CCB">
        <w:rPr>
          <w:rFonts w:ascii="Times New Roman" w:hAnsi="Times New Roman" w:cs="Times New Roman"/>
          <w:color w:val="000000"/>
          <w:sz w:val="24"/>
          <w:szCs w:val="24"/>
        </w:rPr>
        <w:t xml:space="preserve">зывает затруднение у большинства учащихся. </w:t>
      </w:r>
    </w:p>
    <w:p w:rsidR="00643895" w:rsidRPr="00225CCB" w:rsidRDefault="00643895" w:rsidP="001A1B4A">
      <w:pPr>
        <w:pStyle w:val="a3"/>
        <w:ind w:left="-624" w:right="-57" w:firstLine="79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25CCB">
        <w:rPr>
          <w:rFonts w:ascii="Times New Roman" w:hAnsi="Times New Roman" w:cs="Times New Roman"/>
          <w:color w:val="000000"/>
          <w:sz w:val="24"/>
          <w:szCs w:val="24"/>
        </w:rPr>
        <w:t>Давайте остановимся на методике формирования данного универсального учебного действия. Сначала школьникам пре</w:t>
      </w:r>
      <w:r w:rsidR="00127E93" w:rsidRPr="00225CCB">
        <w:rPr>
          <w:rFonts w:ascii="Times New Roman" w:hAnsi="Times New Roman" w:cs="Times New Roman"/>
          <w:color w:val="000000"/>
          <w:sz w:val="24"/>
          <w:szCs w:val="24"/>
        </w:rPr>
        <w:t>длагается заполнить готовые таб</w:t>
      </w:r>
      <w:r w:rsidRPr="00225CCB">
        <w:rPr>
          <w:rFonts w:ascii="Times New Roman" w:hAnsi="Times New Roman" w:cs="Times New Roman"/>
          <w:color w:val="000000"/>
          <w:sz w:val="24"/>
          <w:szCs w:val="24"/>
        </w:rPr>
        <w:t xml:space="preserve">лицы. Учитель объясняет их построение, раскрывает назначение каждой графы, помогает отобрать нужные сведения из текста и кратко записывает их. Да на начальном этапе обучения биологии – это необходимо делать. В 5 или 6 –м классах учитель знакомит учащихся с элементами ориентации и выделения учебной информации - выделение полужирным шрифтом понятий, надписи к рисункам, помогающим ученику заполнить таблицу. </w:t>
      </w:r>
    </w:p>
    <w:p w:rsidR="00127E93" w:rsidRPr="00225CCB" w:rsidRDefault="00127E93" w:rsidP="001A1B4A">
      <w:pPr>
        <w:pStyle w:val="a3"/>
        <w:ind w:left="-624" w:right="-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25CCB">
        <w:rPr>
          <w:rFonts w:ascii="Times New Roman" w:hAnsi="Times New Roman" w:cs="Times New Roman"/>
          <w:color w:val="000000"/>
          <w:sz w:val="24"/>
          <w:szCs w:val="24"/>
        </w:rPr>
        <w:t>Кажется,</w:t>
      </w:r>
      <w:r w:rsidR="00643895" w:rsidRPr="00225CCB">
        <w:rPr>
          <w:rFonts w:ascii="Times New Roman" w:hAnsi="Times New Roman" w:cs="Times New Roman"/>
          <w:color w:val="000000"/>
          <w:sz w:val="24"/>
          <w:szCs w:val="24"/>
        </w:rPr>
        <w:t xml:space="preserve"> на первый взгляд, что мы </w:t>
      </w:r>
      <w:r w:rsidR="00643895" w:rsidRPr="00225CCB">
        <w:rPr>
          <w:rFonts w:ascii="Times New Roman" w:hAnsi="Times New Roman" w:cs="Times New Roman"/>
          <w:i/>
          <w:color w:val="000000"/>
          <w:sz w:val="24"/>
          <w:szCs w:val="24"/>
        </w:rPr>
        <w:t>формируем умение – преобразования текста в таблицу</w:t>
      </w:r>
      <w:r w:rsidR="00643895" w:rsidRPr="00225CCB">
        <w:rPr>
          <w:rFonts w:ascii="Times New Roman" w:hAnsi="Times New Roman" w:cs="Times New Roman"/>
          <w:color w:val="000000"/>
          <w:sz w:val="24"/>
          <w:szCs w:val="24"/>
        </w:rPr>
        <w:t xml:space="preserve">. На каком уровне будет сформировано это умение, если мы структуру таблицы даем в готовом виде? </w:t>
      </w:r>
      <w:r w:rsidRPr="00225CCB">
        <w:rPr>
          <w:rFonts w:ascii="Times New Roman" w:hAnsi="Times New Roman" w:cs="Times New Roman"/>
          <w:color w:val="000000"/>
          <w:sz w:val="24"/>
          <w:szCs w:val="24"/>
        </w:rPr>
        <w:t>В этом случае мы форми</w:t>
      </w:r>
      <w:r w:rsidR="00643895" w:rsidRPr="00225CCB">
        <w:rPr>
          <w:rFonts w:ascii="Times New Roman" w:hAnsi="Times New Roman" w:cs="Times New Roman"/>
          <w:color w:val="000000"/>
          <w:sz w:val="24"/>
          <w:szCs w:val="24"/>
        </w:rPr>
        <w:t xml:space="preserve">руем только одну из выделенных нами составляющих этого умения – отбор учебной информации </w:t>
      </w:r>
      <w:bookmarkStart w:id="0" w:name="_GoBack"/>
      <w:bookmarkEnd w:id="0"/>
      <w:r w:rsidR="00643895" w:rsidRPr="00225CCB">
        <w:rPr>
          <w:rFonts w:ascii="Times New Roman" w:hAnsi="Times New Roman" w:cs="Times New Roman"/>
          <w:color w:val="000000"/>
          <w:sz w:val="24"/>
          <w:szCs w:val="24"/>
        </w:rPr>
        <w:t>для характеристики биологических объектов. Но этого же недостаточно для выполнения Стандарта по</w:t>
      </w:r>
      <w:r w:rsidRPr="00225CCB">
        <w:rPr>
          <w:rFonts w:ascii="Times New Roman" w:hAnsi="Times New Roman" w:cs="Times New Roman"/>
          <w:color w:val="000000"/>
          <w:sz w:val="24"/>
          <w:szCs w:val="24"/>
        </w:rPr>
        <w:t xml:space="preserve"> биологии для выпускников основной школы. </w:t>
      </w:r>
    </w:p>
    <w:p w:rsidR="00127E93" w:rsidRPr="00225CCB" w:rsidRDefault="00643895" w:rsidP="001A1B4A">
      <w:pPr>
        <w:pStyle w:val="a3"/>
        <w:ind w:left="-624" w:right="-57" w:firstLine="79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25CCB">
        <w:rPr>
          <w:rFonts w:ascii="Times New Roman" w:hAnsi="Times New Roman" w:cs="Times New Roman"/>
          <w:color w:val="000000"/>
          <w:sz w:val="24"/>
          <w:szCs w:val="24"/>
        </w:rPr>
        <w:t>В этом случае в практике работы учит</w:t>
      </w:r>
      <w:r w:rsidR="00127E93" w:rsidRPr="00225CCB">
        <w:rPr>
          <w:rFonts w:ascii="Times New Roman" w:hAnsi="Times New Roman" w:cs="Times New Roman"/>
          <w:color w:val="000000"/>
          <w:sz w:val="24"/>
          <w:szCs w:val="24"/>
        </w:rPr>
        <w:t>еля предметника должны появлять</w:t>
      </w:r>
      <w:r w:rsidRPr="00225CCB">
        <w:rPr>
          <w:rFonts w:ascii="Times New Roman" w:hAnsi="Times New Roman" w:cs="Times New Roman"/>
          <w:color w:val="000000"/>
          <w:sz w:val="24"/>
          <w:szCs w:val="24"/>
        </w:rPr>
        <w:t xml:space="preserve">ся </w:t>
      </w:r>
      <w:r w:rsidR="00127E93" w:rsidRPr="00225CCB">
        <w:rPr>
          <w:rFonts w:ascii="Times New Roman" w:hAnsi="Times New Roman" w:cs="Times New Roman"/>
          <w:color w:val="000000"/>
          <w:sz w:val="24"/>
          <w:szCs w:val="24"/>
        </w:rPr>
        <w:t>приемы,</w:t>
      </w:r>
      <w:r w:rsidRPr="00225CCB">
        <w:rPr>
          <w:rFonts w:ascii="Times New Roman" w:hAnsi="Times New Roman" w:cs="Times New Roman"/>
          <w:color w:val="000000"/>
          <w:sz w:val="24"/>
          <w:szCs w:val="24"/>
        </w:rPr>
        <w:t xml:space="preserve"> формирующие действие сущност</w:t>
      </w:r>
      <w:r w:rsidR="00127E93" w:rsidRPr="00225CCB">
        <w:rPr>
          <w:rFonts w:ascii="Times New Roman" w:hAnsi="Times New Roman" w:cs="Times New Roman"/>
          <w:color w:val="000000"/>
          <w:sz w:val="24"/>
          <w:szCs w:val="24"/>
        </w:rPr>
        <w:t>ь, которого сводится не к трени</w:t>
      </w:r>
      <w:r w:rsidRPr="00225CCB">
        <w:rPr>
          <w:rFonts w:ascii="Times New Roman" w:hAnsi="Times New Roman" w:cs="Times New Roman"/>
          <w:color w:val="000000"/>
          <w:sz w:val="24"/>
          <w:szCs w:val="24"/>
        </w:rPr>
        <w:t xml:space="preserve">ровке по образцу, а пониманию того, как это действие нужно делать. </w:t>
      </w:r>
      <w:r w:rsidR="001A1B4A" w:rsidRPr="00225CCB">
        <w:rPr>
          <w:rFonts w:ascii="Times New Roman" w:hAnsi="Times New Roman" w:cs="Times New Roman"/>
          <w:color w:val="000000"/>
          <w:sz w:val="24"/>
          <w:szCs w:val="24"/>
        </w:rPr>
        <w:t>Важно, чтобы учащиеся могли правильно извлекать необходимую информацию из таблицы. При выполнении Всероссийской проверочной работы, а также при сдаче ОГЭ и ЕГЭ имеются задания, где ученик должен изучить содержание таблицы и выполнить задание на её основе.</w:t>
      </w:r>
    </w:p>
    <w:p w:rsidR="00281707" w:rsidRPr="00225CCB" w:rsidRDefault="00281707" w:rsidP="001A1B4A">
      <w:pPr>
        <w:pStyle w:val="a3"/>
        <w:ind w:left="-567"/>
        <w:rPr>
          <w:rFonts w:ascii="Times New Roman" w:hAnsi="Times New Roman" w:cs="Times New Roman"/>
          <w:sz w:val="24"/>
          <w:szCs w:val="24"/>
        </w:rPr>
      </w:pPr>
      <w:r w:rsidRPr="00225CCB">
        <w:rPr>
          <w:rFonts w:ascii="Times New Roman" w:eastAsia="+mj-ea" w:hAnsi="Times New Roman" w:cs="Times New Roman"/>
          <w:bCs/>
          <w:color w:val="262626"/>
          <w:kern w:val="24"/>
          <w:sz w:val="24"/>
          <w:szCs w:val="24"/>
        </w:rPr>
        <w:t>При заполнение  и составлении таблиц у учащихся происходит формирование следующих познавательных умений:</w:t>
      </w:r>
      <w:r w:rsidRPr="00225CCB">
        <w:rPr>
          <w:rFonts w:ascii="Times New Roman" w:eastAsia="+mj-ea" w:hAnsi="Times New Roman" w:cs="Times New Roman"/>
          <w:bCs/>
          <w:color w:val="262626"/>
          <w:kern w:val="24"/>
          <w:sz w:val="24"/>
          <w:szCs w:val="24"/>
        </w:rPr>
        <w:br/>
      </w:r>
      <w:r w:rsidRPr="00225CCB">
        <w:rPr>
          <w:rFonts w:ascii="Times New Roman" w:eastAsia="+mj-ea" w:hAnsi="Times New Roman" w:cs="Times New Roman"/>
          <w:bCs/>
          <w:color w:val="262626"/>
          <w:kern w:val="24"/>
          <w:sz w:val="24"/>
          <w:szCs w:val="24"/>
        </w:rPr>
        <w:tab/>
        <w:t>1. отбор учебной информации для характеристики биологических объектов;</w:t>
      </w:r>
      <w:r w:rsidRPr="00225CCB">
        <w:rPr>
          <w:rFonts w:ascii="Times New Roman" w:eastAsia="+mj-ea" w:hAnsi="Times New Roman" w:cs="Times New Roman"/>
          <w:bCs/>
          <w:color w:val="262626"/>
          <w:kern w:val="24"/>
          <w:sz w:val="24"/>
          <w:szCs w:val="24"/>
        </w:rPr>
        <w:br/>
      </w:r>
      <w:r w:rsidRPr="00225CCB">
        <w:rPr>
          <w:rFonts w:ascii="Times New Roman" w:eastAsia="+mj-ea" w:hAnsi="Times New Roman" w:cs="Times New Roman"/>
          <w:bCs/>
          <w:color w:val="262626"/>
          <w:kern w:val="24"/>
          <w:sz w:val="24"/>
          <w:szCs w:val="24"/>
        </w:rPr>
        <w:tab/>
        <w:t>2. преобразование текста в таблицу;</w:t>
      </w:r>
      <w:r w:rsidRPr="00225CCB">
        <w:rPr>
          <w:rFonts w:ascii="Times New Roman" w:eastAsia="+mj-ea" w:hAnsi="Times New Roman" w:cs="Times New Roman"/>
          <w:bCs/>
          <w:color w:val="262626"/>
          <w:kern w:val="24"/>
          <w:sz w:val="24"/>
          <w:szCs w:val="24"/>
        </w:rPr>
        <w:br/>
      </w:r>
      <w:r w:rsidRPr="00225CCB">
        <w:rPr>
          <w:rFonts w:ascii="Times New Roman" w:eastAsia="+mj-ea" w:hAnsi="Times New Roman" w:cs="Times New Roman"/>
          <w:bCs/>
          <w:color w:val="262626"/>
          <w:kern w:val="24"/>
          <w:sz w:val="24"/>
          <w:szCs w:val="24"/>
        </w:rPr>
        <w:tab/>
        <w:t>3. анализ, сравнение и установление причинно-следственных связей.</w:t>
      </w:r>
    </w:p>
    <w:p w:rsidR="001A1B4A" w:rsidRPr="00225CCB" w:rsidRDefault="009D1120" w:rsidP="001A1B4A">
      <w:pPr>
        <w:pStyle w:val="a3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Приложение-презентация.</w:t>
      </w:r>
    </w:p>
    <w:p w:rsidR="00225CCB" w:rsidRPr="009D1120" w:rsidRDefault="009D1120" w:rsidP="009D1120">
      <w:pPr>
        <w:pStyle w:val="a3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выступлении использовала материалы </w:t>
      </w:r>
      <w:r w:rsidR="00225CCB" w:rsidRPr="00225CCB">
        <w:rPr>
          <w:rFonts w:ascii="Times New Roman" w:hAnsi="Times New Roman" w:cs="Times New Roman"/>
          <w:iCs/>
          <w:sz w:val="24"/>
          <w:szCs w:val="24"/>
        </w:rPr>
        <w:t>учител</w:t>
      </w:r>
      <w:r>
        <w:rPr>
          <w:rFonts w:ascii="Times New Roman" w:hAnsi="Times New Roman" w:cs="Times New Roman"/>
          <w:iCs/>
          <w:sz w:val="24"/>
          <w:szCs w:val="24"/>
        </w:rPr>
        <w:t>я</w:t>
      </w:r>
      <w:r w:rsidR="00225CCB" w:rsidRPr="00225CCB">
        <w:rPr>
          <w:rFonts w:ascii="Times New Roman" w:hAnsi="Times New Roman" w:cs="Times New Roman"/>
          <w:iCs/>
          <w:sz w:val="24"/>
          <w:szCs w:val="24"/>
        </w:rPr>
        <w:t xml:space="preserve"> биологии, </w:t>
      </w:r>
      <w:r w:rsidR="00225CCB">
        <w:rPr>
          <w:rFonts w:ascii="Times New Roman" w:hAnsi="Times New Roman" w:cs="Times New Roman"/>
          <w:iCs/>
          <w:sz w:val="24"/>
          <w:szCs w:val="24"/>
        </w:rPr>
        <w:t>лице</w:t>
      </w:r>
      <w:r>
        <w:rPr>
          <w:rFonts w:ascii="Times New Roman" w:hAnsi="Times New Roman" w:cs="Times New Roman"/>
          <w:iCs/>
          <w:sz w:val="24"/>
          <w:szCs w:val="24"/>
        </w:rPr>
        <w:t>я</w:t>
      </w:r>
      <w:r w:rsidR="00225CCB" w:rsidRPr="00225CCB">
        <w:rPr>
          <w:rFonts w:ascii="Times New Roman" w:hAnsi="Times New Roman" w:cs="Times New Roman"/>
          <w:iCs/>
          <w:sz w:val="24"/>
          <w:szCs w:val="24"/>
        </w:rPr>
        <w:t xml:space="preserve"> №8 «Олимпия», кандидат</w:t>
      </w:r>
      <w:r>
        <w:rPr>
          <w:rFonts w:ascii="Times New Roman" w:hAnsi="Times New Roman" w:cs="Times New Roman"/>
          <w:iCs/>
          <w:sz w:val="24"/>
          <w:szCs w:val="24"/>
        </w:rPr>
        <w:t>а</w:t>
      </w:r>
      <w:r w:rsidR="00225CCB" w:rsidRPr="00225CCB">
        <w:rPr>
          <w:rFonts w:ascii="Times New Roman" w:hAnsi="Times New Roman" w:cs="Times New Roman"/>
          <w:iCs/>
          <w:sz w:val="24"/>
          <w:szCs w:val="24"/>
        </w:rPr>
        <w:t xml:space="preserve"> педагогических наук. </w:t>
      </w:r>
      <w:r w:rsidRPr="00225CCB">
        <w:rPr>
          <w:rFonts w:ascii="Times New Roman" w:hAnsi="Times New Roman" w:cs="Times New Roman"/>
          <w:iCs/>
          <w:sz w:val="24"/>
          <w:szCs w:val="24"/>
        </w:rPr>
        <w:t>Оданович Марин</w:t>
      </w:r>
      <w:r>
        <w:rPr>
          <w:rFonts w:ascii="Times New Roman" w:hAnsi="Times New Roman" w:cs="Times New Roman"/>
          <w:iCs/>
          <w:sz w:val="24"/>
          <w:szCs w:val="24"/>
        </w:rPr>
        <w:t>ы</w:t>
      </w:r>
      <w:r w:rsidRPr="00225CCB">
        <w:rPr>
          <w:rFonts w:ascii="Times New Roman" w:hAnsi="Times New Roman" w:cs="Times New Roman"/>
          <w:iCs/>
          <w:sz w:val="24"/>
          <w:szCs w:val="24"/>
        </w:rPr>
        <w:t xml:space="preserve"> Витальевн</w:t>
      </w:r>
      <w:r>
        <w:rPr>
          <w:rFonts w:ascii="Times New Roman" w:hAnsi="Times New Roman" w:cs="Times New Roman"/>
          <w:iCs/>
          <w:sz w:val="24"/>
          <w:szCs w:val="24"/>
        </w:rPr>
        <w:t>ы</w:t>
      </w:r>
      <w:r w:rsidRPr="00225CCB">
        <w:rPr>
          <w:rFonts w:ascii="Times New Roman" w:hAnsi="Times New Roman" w:cs="Times New Roman"/>
          <w:iCs/>
          <w:sz w:val="24"/>
          <w:szCs w:val="24"/>
        </w:rPr>
        <w:t>,</w:t>
      </w:r>
    </w:p>
    <w:p w:rsidR="00225CCB" w:rsidRDefault="009D1120" w:rsidP="009D1120">
      <w:pPr>
        <w:pStyle w:val="a3"/>
        <w:ind w:left="-567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Литература: В.Н.Киреленкова, В.И. Сивоглазов Методтческое пособие. Биология. Введение в биологию. 5 класс. Москва «Дрофа» 2013.</w:t>
      </w:r>
    </w:p>
    <w:p w:rsidR="009D1120" w:rsidRDefault="009D1120" w:rsidP="00225CCB">
      <w:pPr>
        <w:pStyle w:val="a3"/>
        <w:ind w:left="-567"/>
        <w:rPr>
          <w:rFonts w:ascii="Times New Roman" w:hAnsi="Times New Roman" w:cs="Times New Roman"/>
          <w:sz w:val="24"/>
          <w:szCs w:val="24"/>
        </w:rPr>
      </w:pPr>
    </w:p>
    <w:p w:rsidR="008B6A74" w:rsidRPr="00225CCB" w:rsidRDefault="009D1120" w:rsidP="00225CCB">
      <w:pPr>
        <w:pStyle w:val="a3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Учитель биологии МКОУ «Туринская средняя школа-интернат имени А.Н.Немтушкина» Гоышева И.А.</w:t>
      </w:r>
    </w:p>
    <w:sectPr w:rsidR="008B6A74" w:rsidRPr="00225CCB" w:rsidSect="006D2E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+mj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F4CDB"/>
    <w:rsid w:val="00127E93"/>
    <w:rsid w:val="001A1B4A"/>
    <w:rsid w:val="00225CCB"/>
    <w:rsid w:val="00281707"/>
    <w:rsid w:val="00631D83"/>
    <w:rsid w:val="00643895"/>
    <w:rsid w:val="006D2E78"/>
    <w:rsid w:val="008404D2"/>
    <w:rsid w:val="00852558"/>
    <w:rsid w:val="008B6A74"/>
    <w:rsid w:val="00972022"/>
    <w:rsid w:val="009D1120"/>
    <w:rsid w:val="00A45225"/>
    <w:rsid w:val="00B96EC6"/>
    <w:rsid w:val="00CB2A0E"/>
    <w:rsid w:val="00CC2906"/>
    <w:rsid w:val="00EF4CDB"/>
    <w:rsid w:val="00FD5E56"/>
    <w:rsid w:val="00FF6E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E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D5E5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 Spacing"/>
    <w:uiPriority w:val="1"/>
    <w:qFormat/>
    <w:rsid w:val="00643895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8525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5255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9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3</Pages>
  <Words>1072</Words>
  <Characters>6111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</dc:creator>
  <cp:keywords/>
  <dc:description/>
  <cp:lastModifiedBy>Учитель</cp:lastModifiedBy>
  <cp:revision>10</cp:revision>
  <cp:lastPrinted>2018-01-07T15:14:00Z</cp:lastPrinted>
  <dcterms:created xsi:type="dcterms:W3CDTF">2018-01-07T14:26:00Z</dcterms:created>
  <dcterms:modified xsi:type="dcterms:W3CDTF">2018-01-12T02:39:00Z</dcterms:modified>
</cp:coreProperties>
</file>